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395" w:leader="none"/>
          <w:tab w:val="center" w:pos="5103" w:leader="none"/>
        </w:tabs>
        <w:jc w:val="center"/>
        <w:rPr>
          <w:b/>
          <w:b/>
          <w:bCs/>
        </w:rPr>
      </w:pPr>
      <w:r>
        <w:rPr/>
        <w:drawing>
          <wp:inline distT="0" distB="0" distL="0" distR="0">
            <wp:extent cx="561975" cy="9048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городского  округа  Красноуральск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 созыва</w:t>
      </w:r>
    </w:p>
    <w:p>
      <w:pPr>
        <w:pStyle w:val="Normal"/>
        <w:rPr>
          <w:b/>
          <w:b/>
          <w:bCs/>
          <w:vertAlign w:val="subscript"/>
        </w:rPr>
      </w:pPr>
      <w:r>
        <w:rPr>
          <w:b/>
          <w:bCs/>
          <w:vertAlign w:val="subscript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426" w:right="-490" w:firstLine="834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91555" cy="0"/>
                <wp:effectExtent l="0" t="11430" r="0" b="1143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6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35pt" to="479.6pt,7.35pt" ID="shape_0" stroked="t" o:allowincell="f" style="position:absolute">
                <v:stroke color="black" weight="2232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91555" cy="0"/>
                <wp:effectExtent l="0" t="5080" r="0" b="508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5pt" to="479.6pt,10.5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30"/>
        <w:ind w:right="-49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  <w:bookmarkStart w:id="0" w:name="sub_20"/>
      <w:bookmarkStart w:id="1" w:name="sub_20"/>
      <w:bookmarkEnd w:id="1"/>
    </w:p>
    <w:p>
      <w:pPr>
        <w:pStyle w:val="Style3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 26 мая 2022 года  № 389</w:t>
      </w:r>
    </w:p>
    <w:p>
      <w:pPr>
        <w:pStyle w:val="Style3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  Красноуральск</w:t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Порядок проведения оценки регулирующего воздействия проектов муниципальных нормативных правовых актов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Красноуральск, утвержденный решением Думы городского округа Красноуральск от 30 сентября 2021 года № 330 </w:t>
      </w:r>
    </w:p>
    <w:p>
      <w:pPr>
        <w:pStyle w:val="Normal"/>
        <w:ind w:right="-1" w:hanging="0"/>
        <w:jc w:val="both"/>
        <w:rPr/>
      </w:pPr>
      <w:r>
        <w:rPr/>
      </w:r>
    </w:p>
    <w:p>
      <w:pPr>
        <w:pStyle w:val="Normal"/>
        <w:ind w:right="-1" w:hanging="0"/>
        <w:jc w:val="both"/>
        <w:rPr/>
      </w:pPr>
      <w:r>
        <w:rPr/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Закона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руководствуясь постановлением Правительства Свердловской области от 26 ноября 2014 года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статьей 23 Устава городского округа Красноуральск, Дума городского округа Красноуральск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>
      <w:pPr>
        <w:pStyle w:val="Normal"/>
        <w:ind w:firstLine="709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709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Порядок проведения оценки регулирующего воздействия проектов нормативных правовых актов городского округа Красноуральск и экспертизы нормативных правовых актов городского округа Красноуральск, утвержденный решением Думы городского округа Красноуральск от 30 сентября 2021 года № 330 следующие изменения: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709" w:leader="none"/>
          <w:tab w:val="left" w:pos="993" w:leader="none"/>
        </w:tabs>
        <w:spacing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 статьи 1 изложить в следующей редакции: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«3. Оценка регулирующего воздействия проектов нормативных правовых актов проводится в отношении  проектов нормативных правовых актов, определенных статьей 3 Закона Свердловской области от 14 июля 2014 года   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актов».;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before="22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8 статьи 1 изложить в следующей редакции: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  <w:tab w:val="left" w:pos="1134" w:leader="none"/>
        </w:tabs>
        <w:spacing w:before="22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«8. Официальным сайтом в информационно-телекоммуникационной сети «Интернет», предназначенным для размещения информации об оценке регулирующего воздействия, является сайт «Оценка регулирующего воздействия в Свердловской области» http://regulation.midural.ru/ (далее - официальный сайт), и мобильная версия официального сайта.»;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426" w:leader="none"/>
          <w:tab w:val="left" w:pos="993" w:leader="none"/>
          <w:tab w:val="left" w:pos="1134" w:leader="none"/>
        </w:tabs>
        <w:spacing w:before="22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пункт 1 статьи 2 изложить в следующей редакции: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«1.</w:t>
        <w:tab/>
      </w:r>
      <w:bookmarkStart w:id="2" w:name="_GoBack"/>
      <w:r>
        <w:rPr>
          <w:sz w:val="24"/>
          <w:szCs w:val="24"/>
        </w:rPr>
        <w:t>Оценка регулирующего воздействия проектов нормативных правовых актов проводится с учетом степени регулирующего воздействия положений проекта нормативного правового акта: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  <w:tab/>
        <w:t>высокая степень регулирующего воздействия - проект нормативного правового акта содержит положения, устанавливающие новые обязанности, обязательные требования и запреты для субъектов предпринимательской и  инвестиционной деятельности, а также устанавливающие ответственность за нарушение нормативных правовых актов городского округа Красноуральск, затрагивающих вопросы осуществления предпринимательской и инвестиционной деятельности;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  <w:tab/>
        <w:t>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городского округа Красноуральск обязанности, обязательные требования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городского округа Красноуральск, затрагивающих вопросы осуществления предпринимательской и инвестиционной деятельности;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  <w:tab/>
        <w:t>низкая степень регулирующего воздействия - проект нормативного правового акта содержит положения, затрагивающие вопросы осуществления предпринимательской и иной экономической деятельности, но не содержит положения, указанные в подпунктах 1 и 2 настоящего пункта.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 проектов нормативных правовых актов, подлежащих оценке регулирующего воздействия и затрагивающих вопросы осуществления предпринимательской и иной экономической деятельности в сфере предоставления мер муниципальной поддержки, проводится в порядке, предусмотренном для проектов нормативных правовых актов с низкой степенью регулирующего воздействия.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  <w:tab w:val="left" w:pos="993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 проектов нормативных правовых актов, направленных на внесение изменений в нормативные правовые акты городского округа Красноуральск исключительно в целях приведения таких нормативных правовых актов в соответствии законодательству Свердловской области и Российской Федерации, проводится в соответствии с пунктом 19 статьи 2 настоящего Порядка.</w:t>
      </w:r>
      <w:bookmarkEnd w:id="2"/>
      <w:r>
        <w:rPr>
          <w:sz w:val="24"/>
          <w:szCs w:val="24"/>
        </w:rPr>
        <w:t>»;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709" w:leader="none"/>
          <w:tab w:val="left" w:pos="993" w:leader="none"/>
        </w:tabs>
        <w:spacing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7 статьи 2 признать утратившим силу. 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709" w:leader="none"/>
          <w:tab w:val="left" w:pos="993" w:leader="none"/>
        </w:tabs>
        <w:spacing w:before="22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</w:t>
      </w:r>
      <w:r>
        <w:rPr>
          <w:color w:val="000000"/>
          <w:sz w:val="24"/>
          <w:szCs w:val="24"/>
        </w:rPr>
        <w:t>на следующий день</w:t>
      </w:r>
      <w:r>
        <w:rPr>
          <w:b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>после</w:t>
      </w:r>
      <w:r>
        <w:rPr>
          <w:sz w:val="24"/>
          <w:szCs w:val="24"/>
        </w:rPr>
        <w:t xml:space="preserve"> дня его официального опубликования.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709" w:leader="none"/>
          <w:tab w:val="left" w:pos="993" w:leader="none"/>
        </w:tabs>
        <w:ind w:left="0" w:firstLine="737"/>
        <w:rPr>
          <w:sz w:val="24"/>
          <w:szCs w:val="24"/>
        </w:rPr>
      </w:pPr>
      <w:hyperlink r:id="rId3">
        <w:r>
          <w:rPr>
            <w:b w:val="false"/>
            <w:color w:val="000000"/>
            <w:sz w:val="24"/>
            <w:szCs w:val="24"/>
          </w:rPr>
          <w:t>Опубликовать</w:t>
        </w:r>
      </w:hyperlink>
      <w:r>
        <w:rPr>
          <w:b w:val="false"/>
          <w:color w:val="000000"/>
          <w:sz w:val="24"/>
          <w:szCs w:val="24"/>
        </w:rPr>
        <w:t xml:space="preserve">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«Интернет» (</w:t>
      </w:r>
      <w:hyperlink r:id="rId4">
        <w:r>
          <w:rPr>
            <w:b w:val="false"/>
            <w:color w:val="000000"/>
            <w:sz w:val="24"/>
            <w:szCs w:val="24"/>
          </w:rPr>
          <w:t>http://www.dumakrur.ru</w:t>
        </w:r>
      </w:hyperlink>
      <w:r>
        <w:rPr>
          <w:b w:val="false"/>
          <w:color w:val="000000"/>
          <w:sz w:val="24"/>
          <w:szCs w:val="24"/>
        </w:rPr>
        <w:t xml:space="preserve">). 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709" w:leader="none"/>
          <w:tab w:val="left" w:pos="993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постоянную комиссию по законодательству и местному самоуправлению Думы городского округа Красноуральск (Ю.А. Мурзаев).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76"/>
        <w:ind w:left="0" w:hanging="0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tabs>
          <w:tab w:val="clear" w:pos="708"/>
          <w:tab w:val="left" w:pos="1134" w:leader="none"/>
        </w:tabs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>
      <w:pPr>
        <w:pStyle w:val="ListParagraph"/>
        <w:tabs>
          <w:tab w:val="clear" w:pos="708"/>
          <w:tab w:val="left" w:pos="1134" w:leader="none"/>
        </w:tabs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Красноуральск                                                А.В. Медведев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>
      <w:pPr>
        <w:pStyle w:val="NoSpacing"/>
        <w:jc w:val="both"/>
        <w:rPr/>
      </w:pPr>
      <w:r>
        <w:rPr>
          <w:b/>
          <w:sz w:val="28"/>
          <w:szCs w:val="28"/>
        </w:rPr>
        <w:t>городского округа Красноуральск                                             Д.Н. Кузьминых</w:t>
      </w:r>
    </w:p>
    <w:sectPr>
      <w:headerReference w:type="even" r:id="rId5"/>
      <w:headerReference w:type="default" r:id="rId6"/>
      <w:footerReference w:type="default" r:id="rId7"/>
      <w:type w:val="nextPage"/>
      <w:pgSz w:w="11906" w:h="16838"/>
      <w:pgMar w:left="1701" w:right="567" w:gutter="0" w:header="709" w:top="1276" w:footer="709" w:bottom="851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jc w:val="center"/>
      <w:rPr/>
    </w:pPr>
    <w:r>
      <w:rPr/>
    </w:r>
  </w:p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.15pt;height:1.15pt;mso-wrap-distance-left:0pt;mso-wrap-distance-right:0pt;mso-wrap-distance-top:0pt;mso-wrap-distance-bottom:0pt;margin-top:0.05pt;mso-position-vertical-relative:text;margin-left:0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12048043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6" w:hanging="720"/>
      </w:pPr>
      <w:rPr>
        <w:sz w:val="24"/>
        <w:szCs w:val="24"/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6" w:hanging="720"/>
      </w:pPr>
      <w:rPr>
        <w:sz w:val="28"/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080"/>
      </w:pPr>
      <w:rPr>
        <w:sz w:val="28"/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6" w:hanging="1080"/>
      </w:pPr>
      <w:rPr>
        <w:sz w:val="28"/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26" w:hanging="1440"/>
      </w:pPr>
      <w:rPr>
        <w:sz w:val="28"/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440"/>
      </w:pPr>
      <w:rPr>
        <w:sz w:val="28"/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>
        <w:sz w:val="28"/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46" w:hanging="2160"/>
      </w:pPr>
      <w:rPr>
        <w:sz w:val="28"/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e7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1"/>
    <w:uiPriority w:val="9"/>
    <w:qFormat/>
    <w:rsid w:val="0004627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 w:customStyle="1">
    <w:name w:val="Heading 2"/>
    <w:basedOn w:val="Normal"/>
    <w:qFormat/>
    <w:rsid w:val="00046274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 w:customStyle="1">
    <w:name w:val="Heading 3"/>
    <w:basedOn w:val="Normal"/>
    <w:qFormat/>
    <w:rsid w:val="00046274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 w:customStyle="1">
    <w:name w:val="Heading 4"/>
    <w:basedOn w:val="Normal"/>
    <w:qFormat/>
    <w:rsid w:val="00046274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3a6f32"/>
    <w:rPr>
      <w:b/>
      <w:bCs/>
      <w:kern w:val="2"/>
      <w:sz w:val="48"/>
      <w:szCs w:val="48"/>
    </w:rPr>
  </w:style>
  <w:style w:type="character" w:styleId="Style10" w:customStyle="1">
    <w:name w:val="Текст сноски Знак"/>
    <w:qFormat/>
    <w:rsid w:val="00780c23"/>
    <w:rPr/>
  </w:style>
  <w:style w:type="character" w:styleId="Style11" w:customStyle="1">
    <w:name w:val="Привязка сноски"/>
    <w:rsid w:val="00775567"/>
    <w:rPr>
      <w:vertAlign w:val="superscript"/>
    </w:rPr>
  </w:style>
  <w:style w:type="character" w:styleId="FootnoteCharacters" w:customStyle="1">
    <w:name w:val="Footnote Characters"/>
    <w:qFormat/>
    <w:rsid w:val="00b35bc2"/>
    <w:rPr>
      <w:vertAlign w:val="superscript"/>
    </w:rPr>
  </w:style>
  <w:style w:type="character" w:styleId="Style12" w:customStyle="1">
    <w:name w:val="Верхний колонтитул Знак"/>
    <w:uiPriority w:val="99"/>
    <w:qFormat/>
    <w:rsid w:val="00780c23"/>
    <w:rPr>
      <w:sz w:val="24"/>
      <w:szCs w:val="24"/>
    </w:rPr>
  </w:style>
  <w:style w:type="character" w:styleId="Pagenumber">
    <w:name w:val="page number"/>
    <w:basedOn w:val="DefaultParagraphFont"/>
    <w:qFormat/>
    <w:rsid w:val="00b35bc2"/>
    <w:rPr/>
  </w:style>
  <w:style w:type="character" w:styleId="Style13" w:customStyle="1">
    <w:name w:val="Текст концевой сноски Знак"/>
    <w:qFormat/>
    <w:rsid w:val="00b35bc2"/>
    <w:rPr>
      <w:lang w:val="ru-RU" w:eastAsia="ru-RU" w:bidi="ar-SA"/>
    </w:rPr>
  </w:style>
  <w:style w:type="character" w:styleId="Style14" w:customStyle="1">
    <w:name w:val="Интернет-ссылка"/>
    <w:uiPriority w:val="99"/>
    <w:rsid w:val="00046274"/>
    <w:rPr>
      <w:color w:val="0000FF"/>
      <w:u w:val="single"/>
    </w:rPr>
  </w:style>
  <w:style w:type="character" w:styleId="Style15" w:customStyle="1">
    <w:name w:val="Текст выноски Знак"/>
    <w:link w:val="BalloonText"/>
    <w:qFormat/>
    <w:rsid w:val="00396051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uiPriority w:val="99"/>
    <w:qFormat/>
    <w:rsid w:val="00ad683a"/>
    <w:rPr>
      <w:b/>
      <w:sz w:val="24"/>
    </w:rPr>
  </w:style>
  <w:style w:type="character" w:styleId="Style17" w:customStyle="1">
    <w:name w:val="Гипертекстовая ссылка"/>
    <w:basedOn w:val="DefaultParagraphFont"/>
    <w:uiPriority w:val="99"/>
    <w:qFormat/>
    <w:rsid w:val="00ad683a"/>
    <w:rPr/>
  </w:style>
  <w:style w:type="character" w:styleId="Style18" w:customStyle="1">
    <w:name w:val="Цветовое выделение"/>
    <w:uiPriority w:val="99"/>
    <w:qFormat/>
    <w:rsid w:val="000a09f5"/>
    <w:rPr>
      <w:b/>
      <w:color w:val="26282F"/>
    </w:rPr>
  </w:style>
  <w:style w:type="character" w:styleId="Style19" w:customStyle="1">
    <w:name w:val="Нижний колонтитул Знак"/>
    <w:basedOn w:val="DefaultParagraphFont"/>
    <w:uiPriority w:val="99"/>
    <w:qFormat/>
    <w:rsid w:val="00df39d6"/>
    <w:rPr>
      <w:sz w:val="24"/>
      <w:szCs w:val="24"/>
    </w:rPr>
  </w:style>
  <w:style w:type="character" w:styleId="Style20" w:customStyle="1">
    <w:name w:val="Основной текст_"/>
    <w:link w:val="21"/>
    <w:qFormat/>
    <w:rsid w:val="00f53670"/>
    <w:rPr>
      <w:sz w:val="16"/>
      <w:szCs w:val="16"/>
      <w:shd w:fill="FFFFFF" w:val="clear"/>
    </w:rPr>
  </w:style>
  <w:style w:type="character" w:styleId="Strong">
    <w:name w:val="Strong"/>
    <w:uiPriority w:val="22"/>
    <w:qFormat/>
    <w:rsid w:val="00780c2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80c23"/>
    <w:rPr/>
  </w:style>
  <w:style w:type="character" w:styleId="12" w:customStyle="1">
    <w:name w:val="Основной текст Знак1"/>
    <w:basedOn w:val="DefaultParagraphFont"/>
    <w:uiPriority w:val="99"/>
    <w:semiHidden/>
    <w:qFormat/>
    <w:locked/>
    <w:rsid w:val="005b39de"/>
    <w:rPr>
      <w:b/>
      <w:sz w:val="24"/>
    </w:rPr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5b39de"/>
    <w:rPr>
      <w:sz w:val="24"/>
      <w:szCs w:val="24"/>
    </w:rPr>
  </w:style>
  <w:style w:type="character" w:styleId="14" w:customStyle="1">
    <w:name w:val="Верхний колонтитул Знак1"/>
    <w:basedOn w:val="DefaultParagraphFont"/>
    <w:uiPriority w:val="99"/>
    <w:semiHidden/>
    <w:qFormat/>
    <w:rsid w:val="005b39de"/>
    <w:rPr>
      <w:sz w:val="24"/>
      <w:szCs w:val="24"/>
    </w:rPr>
  </w:style>
  <w:style w:type="paragraph" w:styleId="Style21" w:customStyle="1">
    <w:name w:val="Заголовок"/>
    <w:basedOn w:val="Normal"/>
    <w:next w:val="Style22"/>
    <w:qFormat/>
    <w:rsid w:val="0077556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Style16"/>
    <w:uiPriority w:val="99"/>
    <w:unhideWhenUsed/>
    <w:rsid w:val="00ad683a"/>
    <w:pPr>
      <w:jc w:val="both"/>
    </w:pPr>
    <w:rPr>
      <w:b/>
      <w:szCs w:val="20"/>
    </w:rPr>
  </w:style>
  <w:style w:type="paragraph" w:styleId="Style23">
    <w:name w:val="List"/>
    <w:basedOn w:val="Style22"/>
    <w:rsid w:val="00775567"/>
    <w:pPr/>
    <w:rPr>
      <w:rFonts w:cs="Mangal"/>
    </w:rPr>
  </w:style>
  <w:style w:type="paragraph" w:styleId="Style24" w:customStyle="1">
    <w:name w:val="Caption"/>
    <w:basedOn w:val="Normal"/>
    <w:qFormat/>
    <w:rsid w:val="00775567"/>
    <w:pPr>
      <w:suppressLineNumbers/>
      <w:spacing w:before="120" w:after="120"/>
    </w:pPr>
    <w:rPr>
      <w:rFonts w:cs="Mangal"/>
      <w:i/>
      <w:iCs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775567"/>
    <w:pPr>
      <w:suppressLineNumbers/>
    </w:pPr>
    <w:rPr>
      <w:rFonts w:cs="Mangal"/>
    </w:rPr>
  </w:style>
  <w:style w:type="paragraph" w:styleId="ConsPlusTitle" w:customStyle="1">
    <w:name w:val="ConsPlusTitle"/>
    <w:qFormat/>
    <w:rsid w:val="00b35b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6" w:customStyle="1">
    <w:name w:val="Footnote Text"/>
    <w:basedOn w:val="Normal"/>
    <w:link w:val="Style10"/>
    <w:rsid w:val="00b35bc2"/>
    <w:pPr/>
    <w:rPr>
      <w:sz w:val="20"/>
      <w:szCs w:val="20"/>
    </w:rPr>
  </w:style>
  <w:style w:type="paragraph" w:styleId="Style27" w:customStyle="1">
    <w:name w:val="Колонтитул"/>
    <w:basedOn w:val="Normal"/>
    <w:qFormat/>
    <w:rsid w:val="00775567"/>
    <w:pPr/>
    <w:rPr/>
  </w:style>
  <w:style w:type="paragraph" w:styleId="Style28">
    <w:name w:val="Header"/>
    <w:basedOn w:val="Normal"/>
    <w:link w:val="14"/>
    <w:uiPriority w:val="99"/>
    <w:semiHidden/>
    <w:unhideWhenUsed/>
    <w:rsid w:val="005b39d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 w:customStyle="1">
    <w:name w:val="Endnote Text"/>
    <w:basedOn w:val="Normal"/>
    <w:link w:val="Style13"/>
    <w:rsid w:val="00b35bc2"/>
    <w:pPr/>
    <w:rPr>
      <w:sz w:val="20"/>
      <w:szCs w:val="20"/>
    </w:rPr>
  </w:style>
  <w:style w:type="paragraph" w:styleId="ConsPlusNormal" w:customStyle="1">
    <w:name w:val="ConsPlusNormal"/>
    <w:qFormat/>
    <w:rsid w:val="00b35bc2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eastAsia="en-US" w:val="ru-RU" w:bidi="ar-SA"/>
    </w:rPr>
  </w:style>
  <w:style w:type="paragraph" w:styleId="Headertexttopleveltextcentertext" w:customStyle="1">
    <w:name w:val="header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centertext" w:customStyle="1">
    <w:name w:val="format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" w:customStyle="1">
    <w:name w:val="formattext topleveltext"/>
    <w:basedOn w:val="Normal"/>
    <w:qFormat/>
    <w:rsid w:val="00046274"/>
    <w:pPr>
      <w:spacing w:beforeAutospacing="1" w:afterAutospacing="1"/>
    </w:pPr>
    <w:rPr/>
  </w:style>
  <w:style w:type="paragraph" w:styleId="Unformattext" w:customStyle="1">
    <w:name w:val="unformattext"/>
    <w:basedOn w:val="Normal"/>
    <w:qFormat/>
    <w:rsid w:val="00046274"/>
    <w:pPr>
      <w:spacing w:beforeAutospacing="1" w:afterAutospacing="1"/>
    </w:pPr>
    <w:rPr/>
  </w:style>
  <w:style w:type="paragraph" w:styleId="Unformattexttopleveltext" w:customStyle="1">
    <w:name w:val="unformattext topleveltext"/>
    <w:basedOn w:val="Normal"/>
    <w:qFormat/>
    <w:rsid w:val="00046274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046274"/>
    <w:pPr>
      <w:spacing w:beforeAutospacing="1" w:afterAutospacing="1"/>
    </w:pPr>
    <w:rPr/>
  </w:style>
  <w:style w:type="paragraph" w:styleId="BalloonText">
    <w:name w:val="Balloon Text"/>
    <w:basedOn w:val="Normal"/>
    <w:link w:val="Style15"/>
    <w:qFormat/>
    <w:rsid w:val="00396051"/>
    <w:pPr/>
    <w:rPr>
      <w:rFonts w:ascii="Tahoma" w:hAnsi="Tahoma"/>
      <w:sz w:val="16"/>
      <w:szCs w:val="16"/>
    </w:rPr>
  </w:style>
  <w:style w:type="paragraph" w:styleId="Style30" w:customStyle="1">
    <w:name w:val="Таблицы (моноширинный)"/>
    <w:basedOn w:val="Normal"/>
    <w:next w:val="Normal"/>
    <w:qFormat/>
    <w:rsid w:val="00ad683a"/>
    <w:pPr>
      <w:widowControl w:val="false"/>
    </w:pPr>
    <w:rPr>
      <w:rFonts w:ascii="Courier New" w:hAnsi="Courier New" w:cs="Courier New"/>
    </w:rPr>
  </w:style>
  <w:style w:type="paragraph" w:styleId="Style31">
    <w:name w:val="Footer"/>
    <w:basedOn w:val="Normal"/>
    <w:link w:val="13"/>
    <w:uiPriority w:val="99"/>
    <w:semiHidden/>
    <w:unhideWhenUsed/>
    <w:rsid w:val="005b39d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2"/>
    <w:basedOn w:val="Normal"/>
    <w:link w:val="Style20"/>
    <w:qFormat/>
    <w:rsid w:val="00f53670"/>
    <w:pPr>
      <w:widowControl w:val="false"/>
      <w:shd w:val="clear" w:color="auto" w:fill="FFFFFF"/>
      <w:spacing w:lineRule="exact" w:line="227" w:before="240" w:after="0"/>
      <w:ind w:hanging="400"/>
      <w:jc w:val="both"/>
    </w:pPr>
    <w:rPr>
      <w:sz w:val="16"/>
      <w:szCs w:val="16"/>
    </w:rPr>
  </w:style>
  <w:style w:type="paragraph" w:styleId="NoSpacing">
    <w:name w:val="No Spacing"/>
    <w:uiPriority w:val="1"/>
    <w:qFormat/>
    <w:rsid w:val="006a66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780c23"/>
    <w:pPr>
      <w:spacing w:beforeAutospacing="1" w:afterAutospacing="1"/>
    </w:pPr>
    <w:rPr/>
  </w:style>
  <w:style w:type="paragraph" w:styleId="ConsPlusNonformat" w:customStyle="1">
    <w:name w:val="ConsPlusNonformat"/>
    <w:qFormat/>
    <w:rsid w:val="00780c2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1" w:customStyle="1">
    <w:name w:val="s_1"/>
    <w:basedOn w:val="Normal"/>
    <w:qFormat/>
    <w:rsid w:val="009e3573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f31ff2"/>
    <w:pPr>
      <w:spacing w:before="0" w:after="0"/>
      <w:ind w:left="720" w:hanging="0"/>
      <w:contextualSpacing/>
    </w:pPr>
    <w:rPr/>
  </w:style>
  <w:style w:type="paragraph" w:styleId="Doktekstj" w:customStyle="1">
    <w:name w:val="doktekstj"/>
    <w:basedOn w:val="Normal"/>
    <w:qFormat/>
    <w:rsid w:val="00e21c34"/>
    <w:pPr>
      <w:spacing w:beforeAutospacing="1" w:afterAutospacing="1"/>
    </w:pPr>
    <w:rPr/>
  </w:style>
  <w:style w:type="paragraph" w:styleId="Style32" w:customStyle="1">
    <w:name w:val="Содержимое врезки"/>
    <w:basedOn w:val="Normal"/>
    <w:qFormat/>
    <w:rsid w:val="007755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nternet.garant.ru/document?id=35183566&amp;sub=0" TargetMode="External"/><Relationship Id="rId4" Type="http://schemas.openxmlformats.org/officeDocument/2006/relationships/hyperlink" Target="http://www.dumakrur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3CFE-693F-4313-9F0C-AC6541F5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LibreOffice/7.3.2.2$Windows_X86_64 LibreOffice_project/49f2b1bff42cfccbd8f788c8dc32c1c309559be0</Application>
  <AppVersion>15.0000</AppVersion>
  <Pages>2</Pages>
  <Words>611</Words>
  <Characters>4653</Characters>
  <CharactersWithSpaces>5335</CharactersWithSpaces>
  <Paragraphs>32</Paragraphs>
  <Company>ZZ 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2008-12-31T20:53:00Z</dcterms:created>
  <dc:creator>Asus</dc:creator>
  <dc:description/>
  <dc:language>ru-RU</dc:language>
  <cp:lastModifiedBy/>
  <cp:lastPrinted>2021-11-17T04:23:00Z</cp:lastPrinted>
  <dcterms:modified xsi:type="dcterms:W3CDTF">2022-05-26T08:28:59Z</dcterms:modified>
  <cp:revision>12</cp:revision>
  <dc:subject/>
  <dc:title>ПРИМЕРНОЕ 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